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CB85" w14:textId="77777777" w:rsidR="0054609F" w:rsidRPr="0054609F" w:rsidRDefault="0054609F" w:rsidP="0054609F">
      <w:pPr>
        <w:spacing w:after="0" w:line="240" w:lineRule="auto"/>
        <w:jc w:val="center"/>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8"/>
          <w:szCs w:val="28"/>
          <w:lang w:val="fr-CA" w:eastAsia="fr-CA"/>
        </w:rPr>
        <w:t>École Baril</w:t>
      </w:r>
    </w:p>
    <w:p w14:paraId="5D65808F" w14:textId="77777777" w:rsidR="0054609F" w:rsidRPr="0054609F" w:rsidRDefault="0054609F" w:rsidP="0054609F">
      <w:pPr>
        <w:spacing w:after="0" w:line="240" w:lineRule="auto"/>
        <w:jc w:val="center"/>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8"/>
          <w:szCs w:val="28"/>
          <w:lang w:val="fr-CA" w:eastAsia="fr-CA"/>
        </w:rPr>
        <w:t>3e réunion du Conseil d'établissement 2021-2022</w:t>
      </w:r>
    </w:p>
    <w:p w14:paraId="1A01E696" w14:textId="77777777" w:rsidR="0054609F" w:rsidRPr="0054609F" w:rsidRDefault="0054609F" w:rsidP="0054609F">
      <w:pPr>
        <w:spacing w:after="0" w:line="240" w:lineRule="auto"/>
        <w:jc w:val="center"/>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8"/>
          <w:szCs w:val="28"/>
          <w:lang w:val="fr-CA" w:eastAsia="fr-CA"/>
        </w:rPr>
        <w:t>Lundi 17 janvier 2022, 18 h 30</w:t>
      </w:r>
    </w:p>
    <w:p w14:paraId="55F7CCE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E7C8D8A" w14:textId="77777777" w:rsidR="0054609F" w:rsidRPr="0054609F" w:rsidRDefault="0054609F" w:rsidP="0054609F">
      <w:pPr>
        <w:numPr>
          <w:ilvl w:val="0"/>
          <w:numId w:val="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Ouverture de la réunion</w:t>
      </w:r>
    </w:p>
    <w:p w14:paraId="2B4EB5E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Ouverture de la réunion virtuelle sur Teams à 18 h 38 par Mathieu Lavoie.</w:t>
      </w:r>
    </w:p>
    <w:p w14:paraId="05A4754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1133AD90" w14:textId="77777777" w:rsidR="0054609F" w:rsidRPr="0054609F" w:rsidRDefault="0054609F" w:rsidP="0054609F">
      <w:pPr>
        <w:spacing w:after="0" w:line="240" w:lineRule="auto"/>
        <w:outlineLvl w:val="1"/>
        <w:rPr>
          <w:rFonts w:ascii="Times New Roman" w:eastAsia="Times New Roman" w:hAnsi="Times New Roman" w:cs="Times New Roman"/>
          <w:b/>
          <w:bCs/>
          <w:sz w:val="36"/>
          <w:szCs w:val="36"/>
          <w:lang w:val="fr-CA" w:eastAsia="fr-CA"/>
        </w:rPr>
      </w:pPr>
      <w:r w:rsidRPr="0054609F">
        <w:rPr>
          <w:rFonts w:ascii="Calibri" w:eastAsia="Times New Roman" w:hAnsi="Calibri" w:cs="Calibri"/>
          <w:b/>
          <w:bCs/>
          <w:color w:val="000000"/>
          <w:sz w:val="24"/>
          <w:szCs w:val="24"/>
          <w:lang w:val="fr-CA" w:eastAsia="fr-CA"/>
        </w:rPr>
        <w:t>1.1 Présences, vérification du quorum</w:t>
      </w:r>
    </w:p>
    <w:p w14:paraId="06962A7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Les deux quorums sont constatés. </w:t>
      </w:r>
    </w:p>
    <w:p w14:paraId="49E7865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521AC95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4"/>
          <w:szCs w:val="24"/>
          <w:lang w:val="fr-CA" w:eastAsia="fr-CA"/>
        </w:rPr>
        <w:t>Présences</w:t>
      </w:r>
    </w:p>
    <w:p w14:paraId="68AC19B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 Jocelyn Côté, directeur</w:t>
      </w:r>
    </w:p>
    <w:p w14:paraId="2D62E03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 Mathieu Lavoie, membre parent</w:t>
      </w:r>
    </w:p>
    <w:p w14:paraId="45405EF1"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Audrée Favreau-Pinet, membre parent</w:t>
      </w:r>
    </w:p>
    <w:p w14:paraId="51872FE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Marie-Claude Gourde, membre parent</w:t>
      </w:r>
    </w:p>
    <w:p w14:paraId="4A45570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M. Jean-Christophe Damé, membre parent</w:t>
      </w:r>
    </w:p>
    <w:p w14:paraId="61299F6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Mme Manon Donais, éducatrice spécialisée</w:t>
      </w:r>
    </w:p>
    <w:p w14:paraId="14D450A4"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M. Jean-Michel Langlois, enseignant</w:t>
      </w:r>
    </w:p>
    <w:p w14:paraId="3026557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Mme Michèle Henrichon, enseignante</w:t>
      </w:r>
    </w:p>
    <w:p w14:paraId="49AA287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Élaine Barrette, responsable du Service de garde</w:t>
      </w:r>
    </w:p>
    <w:p w14:paraId="1FDF8D2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Caroline Gagnon, membre de la communauté pour Je Passe-Partout</w:t>
      </w:r>
    </w:p>
    <w:p w14:paraId="5E374A9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Carole Brière, membre de la communauté pour le CCH</w:t>
      </w:r>
    </w:p>
    <w:p w14:paraId="0A36586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61E957E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4"/>
          <w:szCs w:val="24"/>
          <w:lang w:val="fr-CA" w:eastAsia="fr-CA"/>
        </w:rPr>
        <w:t>Absences</w:t>
      </w:r>
    </w:p>
    <w:p w14:paraId="4FDF255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 xml:space="preserve">Mme Martine </w:t>
      </w:r>
      <w:proofErr w:type="spellStart"/>
      <w:r w:rsidRPr="0054609F">
        <w:rPr>
          <w:rFonts w:ascii="Calibri" w:eastAsia="Times New Roman" w:hAnsi="Calibri" w:cs="Calibri"/>
          <w:color w:val="000000"/>
          <w:sz w:val="24"/>
          <w:szCs w:val="24"/>
          <w:shd w:val="clear" w:color="auto" w:fill="FFFFFF"/>
          <w:lang w:val="fr-CA" w:eastAsia="fr-CA"/>
        </w:rPr>
        <w:t>Fradet</w:t>
      </w:r>
      <w:proofErr w:type="spellEnd"/>
      <w:r w:rsidRPr="0054609F">
        <w:rPr>
          <w:rFonts w:ascii="Calibri" w:eastAsia="Times New Roman" w:hAnsi="Calibri" w:cs="Calibri"/>
          <w:color w:val="000000"/>
          <w:sz w:val="24"/>
          <w:szCs w:val="24"/>
          <w:shd w:val="clear" w:color="auto" w:fill="FFFFFF"/>
          <w:lang w:val="fr-CA" w:eastAsia="fr-CA"/>
        </w:rPr>
        <w:t>, membre parent</w:t>
      </w:r>
    </w:p>
    <w:p w14:paraId="3EA9742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Mme Mariangeles Sanchez, orthophoniste</w:t>
      </w:r>
    </w:p>
    <w:p w14:paraId="05DA7A7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2999608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b/>
          <w:bCs/>
          <w:color w:val="000000"/>
          <w:sz w:val="24"/>
          <w:szCs w:val="24"/>
          <w:shd w:val="clear" w:color="auto" w:fill="FFFFFF"/>
          <w:lang w:val="fr-CA" w:eastAsia="fr-CA"/>
        </w:rPr>
        <w:t>Parents de l’école</w:t>
      </w:r>
    </w:p>
    <w:p w14:paraId="7C18FC7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Alexandre Bolduc, parent</w:t>
      </w:r>
    </w:p>
    <w:p w14:paraId="6599A6B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shd w:val="clear" w:color="auto" w:fill="FFFFFF"/>
          <w:lang w:val="fr-CA" w:eastAsia="fr-CA"/>
        </w:rPr>
        <w:t>Sarah Gauthier, parent</w:t>
      </w:r>
    </w:p>
    <w:p w14:paraId="529D735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7D5F185C" w14:textId="77777777" w:rsidR="0054609F" w:rsidRPr="0054609F" w:rsidRDefault="0054609F" w:rsidP="0054609F">
      <w:pPr>
        <w:numPr>
          <w:ilvl w:val="0"/>
          <w:numId w:val="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Lecture et adoption de l’ordre du jour</w:t>
      </w:r>
    </w:p>
    <w:p w14:paraId="44368B5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L’ordre du jour est lu. Marie-Claude propose l’adoption de l’ordre du jour, appuyée par Audrée Favreau-Pinet. L’ordre du jour est adopté.</w:t>
      </w:r>
    </w:p>
    <w:p w14:paraId="7B8D580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78781927" w14:textId="77777777" w:rsidR="0054609F" w:rsidRPr="0054609F" w:rsidRDefault="0054609F" w:rsidP="0054609F">
      <w:pPr>
        <w:numPr>
          <w:ilvl w:val="0"/>
          <w:numId w:val="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Lecture et adoption du PV de la rencontre du 23 novembre 2021</w:t>
      </w:r>
    </w:p>
    <w:p w14:paraId="3269E7F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Mathieu demande s’il y a des modifications à faire dans le PV. Élaine Barrette demande de modifier le point 15 : c’est la rue Sicard et non la rue Théodore qui doit être indiquée. Audrée va faire la correction. Le PV est adopté à l’unanimité.</w:t>
      </w:r>
    </w:p>
    <w:p w14:paraId="23F5309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0552736" w14:textId="77777777" w:rsidR="0054609F" w:rsidRPr="0054609F" w:rsidRDefault="0054609F" w:rsidP="0054609F">
      <w:pPr>
        <w:numPr>
          <w:ilvl w:val="0"/>
          <w:numId w:val="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lastRenderedPageBreak/>
        <w:t>CCH</w:t>
      </w:r>
    </w:p>
    <w:p w14:paraId="2DCDF1C0"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 xml:space="preserve">Le dépouillement d’arbre de Noël (de 9 h à 16 </w:t>
      </w:r>
      <w:proofErr w:type="gramStart"/>
      <w:r w:rsidRPr="0054609F">
        <w:rPr>
          <w:rFonts w:ascii="Calibri" w:eastAsia="Times New Roman" w:hAnsi="Calibri" w:cs="Calibri"/>
          <w:color w:val="000000"/>
          <w:sz w:val="24"/>
          <w:szCs w:val="24"/>
          <w:lang w:val="fr-CA" w:eastAsia="fr-CA"/>
        </w:rPr>
        <w:t>h )</w:t>
      </w:r>
      <w:proofErr w:type="gramEnd"/>
      <w:r w:rsidRPr="0054609F">
        <w:rPr>
          <w:rFonts w:ascii="Calibri" w:eastAsia="Times New Roman" w:hAnsi="Calibri" w:cs="Calibri"/>
          <w:color w:val="000000"/>
          <w:sz w:val="24"/>
          <w:szCs w:val="24"/>
          <w:lang w:val="fr-CA" w:eastAsia="fr-CA"/>
        </w:rPr>
        <w:t xml:space="preserve"> s’est très bien déroulé avec beaucoup d’enfants.</w:t>
      </w:r>
    </w:p>
    <w:p w14:paraId="50C00FE4"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Les paniers de Noël ont été livrés; le CCH a répondu à deux situations d’urgence.</w:t>
      </w:r>
    </w:p>
    <w:p w14:paraId="732E800E"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Pour la période des fêtes, pour le camp, il y avait 17 enfants le premier jour. Un parent a été déclaré positif à la COVID. Tous les enfants ont dû être mis en quarantaine. Le CCH a préféré ne pas ouvrir pour la semaine du jour de l’An. </w:t>
      </w:r>
    </w:p>
    <w:p w14:paraId="59F39E4F"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Les activités parascolaires sont en attente pour l’instant. On n’a pas le droit de faire des activités à l’intérieur. Si la session d’hiver est annulée, le CCH va offrir le même service qu’il y a quelques semaines, c’est-à-dire envoyer deux animateurs à l’école pour faire de l’animation à l’extérieur. La décision sera prise à la fin du mois de janvier.</w:t>
      </w:r>
    </w:p>
    <w:p w14:paraId="720D1509"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Les inscriptions pour la Semaine de relâche et le camp de jour commencent.</w:t>
      </w:r>
    </w:p>
    <w:p w14:paraId="7AED0063" w14:textId="77777777" w:rsidR="0054609F" w:rsidRPr="0054609F" w:rsidRDefault="0054609F" w:rsidP="0054609F">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Il y aura des activités vidéo mises à la disposition de toutes et tous sur le site Internet du CCH.</w:t>
      </w:r>
    </w:p>
    <w:p w14:paraId="7134DB8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3D7F80F" w14:textId="77777777" w:rsidR="0054609F" w:rsidRPr="0054609F" w:rsidRDefault="0054609F" w:rsidP="0054609F">
      <w:pPr>
        <w:numPr>
          <w:ilvl w:val="0"/>
          <w:numId w:val="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Situation COVID (mise à jour)</w:t>
      </w:r>
    </w:p>
    <w:p w14:paraId="5F541BB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 29 décembre, les directeurs du CSSDM se sont fait convoquer. Il fallait organiser la sortie des ordinateurs. Tout le monde a mis la main à la pâte. Une centaine d’ordinateurs ont été prêtés. Il a fallu organiser le Service de garde pour les élèves qui faisaient l’école à distance. On a eu besoin de renfort!</w:t>
      </w:r>
    </w:p>
    <w:p w14:paraId="38B7DAC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051C17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À l’annonce de la réouverture de l’école le 17 janvier, les écoles ont dû se doter d’un plan de contingence. Le plan est fait pour notre école :</w:t>
      </w:r>
    </w:p>
    <w:p w14:paraId="5B77C7A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1D3307D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Si on a des enseignants qui ont des symptômes de la COVID et qui doivent s’absenter, il faut avoir quelqu’un en classe. Un ordre de remplacement a été déterminé; la dernière position est occupée par les parents. Il y a une quinzaine de parents qui ont manifesté de l’intérêt à s’occuper des classes. Un tri sera fait pour voir si certains parents ont de l’expérience. Il faut aussi faire l’enquête sur les antécédents judiciaires de ces parents-là.</w:t>
      </w:r>
    </w:p>
    <w:p w14:paraId="49C0B7D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159B32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Avant Noël, il y avait des tests rapides. Si l’enfant avait des symptômes, mais faisait un test négatif, il pouvait retourner en classe. Plus maintenant. L’enfant est retourné chez lui 24 h et il doit s’isoler, ainsi que sa famille, et refaire un autre test rapide au bout de 24 h. Si le test est positif, il doit s’isoler 5 jours et refaire un test, qui doit être négatif pour qu’il puisse revenir à l’école.</w:t>
      </w:r>
    </w:p>
    <w:p w14:paraId="693AEFA1"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1507D520"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 xml:space="preserve">Aujourd’hui, dans les médias, il a été annoncé que s’il y a 60 % des élèves qui sont absents de la classe pour différentes raisons, on pourrait fermer la classe et basculer en enseignement à distance. On n’a pas l’information à savoir si la classe est fermée combien de temps et à partir de combien d’élèves on rouvre. S’il n’y a aucun personnel scolaire prêt à reprendre la classe, on devra fermer la classe. Tout cela </w:t>
      </w:r>
      <w:r w:rsidRPr="0054609F">
        <w:rPr>
          <w:rFonts w:ascii="Calibri" w:eastAsia="Times New Roman" w:hAnsi="Calibri" w:cs="Calibri"/>
          <w:color w:val="000000"/>
          <w:sz w:val="24"/>
          <w:szCs w:val="24"/>
          <w:lang w:val="fr-CA" w:eastAsia="fr-CA"/>
        </w:rPr>
        <w:lastRenderedPageBreak/>
        <w:t>reste à être confirmé, car l’école n’était pas au courant avant la sortie médiatique aujourd’hui.</w:t>
      </w:r>
    </w:p>
    <w:p w14:paraId="6887DF3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F8A98A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 rapatriement des ordinateurs devait se faire mardi ou mercredi, mais comme il y a eu une journée de tempête aujourd’hui et qu’il annonce une autre tempête mercredi, on verra. Le CSSDM suggérait d’attendre une semaine ou deux.</w:t>
      </w:r>
    </w:p>
    <w:p w14:paraId="430FBC9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4DC329A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Est-ce qu’on a un portrait de la situation de contamination à l’école Baril? Dans les employés et les membres du personnel, il y a eu une dizaine de cas; la majorité est de retour au travail. </w:t>
      </w:r>
    </w:p>
    <w:p w14:paraId="5322A17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729A623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Concernant le contrôle des tests rapides, on se fie à la bonne foi des gens pour dire si le test est positif ou négatif. Un employé qui reçoit un test rapide positif doit aller se le faire confirmer par un test PCR.</w:t>
      </w:r>
    </w:p>
    <w:p w14:paraId="27B608E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D817A8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 CCH propose les trois coordonnateurs et des animateurs pour faire partie du plan de contingence; M. Jocelyn les ajoute au plan de contingence.</w:t>
      </w:r>
    </w:p>
    <w:p w14:paraId="3B46BF1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241D058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Peut-on avoir un support visuel pour comprendre les différentes procédures tout dépendant des cas et ce qui doit être fait en cas de symptômes? J. Côté va envoyer des schémas du CSSDM aux parents dans les prochains jours. </w:t>
      </w:r>
    </w:p>
    <w:p w14:paraId="086B07A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D108CAC"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Il n’est plus obligatoire d’aviser la Santé publique ou la classe d’un cas de COVID à l’école.</w:t>
      </w:r>
    </w:p>
    <w:p w14:paraId="4EF16C8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EDCC91D" w14:textId="77777777" w:rsidR="0054609F" w:rsidRPr="0054609F" w:rsidRDefault="0054609F" w:rsidP="0054609F">
      <w:pPr>
        <w:numPr>
          <w:ilvl w:val="0"/>
          <w:numId w:val="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Report du premier bulletin</w:t>
      </w:r>
    </w:p>
    <w:p w14:paraId="171C2A1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On retarde de deux semaines le premier bulletin; il sera remis le 11 février.</w:t>
      </w:r>
    </w:p>
    <w:p w14:paraId="2E886670"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41CEB09A" w14:textId="77777777" w:rsidR="0054609F" w:rsidRPr="0054609F" w:rsidRDefault="0054609F" w:rsidP="0054609F">
      <w:pPr>
        <w:numPr>
          <w:ilvl w:val="0"/>
          <w:numId w:val="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Période d’inscription et prévision de la clientèle</w:t>
      </w:r>
    </w:p>
    <w:p w14:paraId="3159DC9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La période d’inscription pour l’année scolaire 2022-2023 est en cours du 5 au 28 janvier. Pour la maternelle 4 ans, il y a une capacité de 14 à 16 enfants et on en a déjà 18. Pour le préscolaire 5 ans, on est à 36 inscriptions, ce qui équivaut à deux groupes pleins. Pour les autres niveaux scolaires, c’est assez stable. Cette année, il y a 381 élèves à l’école. Pour l’instant, on a 363 enfants réinscrits pour l’année prochaine.</w:t>
      </w:r>
    </w:p>
    <w:p w14:paraId="5F703BC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6FB17670" w14:textId="77777777" w:rsidR="0054609F" w:rsidRPr="0054609F" w:rsidRDefault="0054609F" w:rsidP="0054609F">
      <w:pPr>
        <w:numPr>
          <w:ilvl w:val="0"/>
          <w:numId w:val="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OPP</w:t>
      </w:r>
    </w:p>
    <w:p w14:paraId="0619954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La fermeture du compte de banque de l’OPP est en cours. Le compte était désactivé puisqu’il n’y avait pas d’activité. Il a été réactivé et les procédures sont enclenchées. Le souhait du CSSDM était de recevoir un chèque du montant du compte, mais vu les délais, ça ne fonctionnait pas. Il faut que le CSSDM envoie ses numéros de transfert. On va faire un spécimen de chèque que M. Côté va envoyer au cours de la semaine.</w:t>
      </w:r>
    </w:p>
    <w:p w14:paraId="1E80C8E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lastRenderedPageBreak/>
        <w:t>Sinon, les factures pour les décorations d’Halloween sont toujours dans le portefeuille. On procède au remboursement pendant que Jean-Christophe Damé doit aller au secrétariat pour venir porter les factures et dire que c’est pour l’OPP. Il sera remboursé. Le montant transféré du compte de banque va se retrouver dans le fonds des parents.</w:t>
      </w:r>
    </w:p>
    <w:p w14:paraId="4DA7B59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5EDFE6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Activités :</w:t>
      </w:r>
    </w:p>
    <w:p w14:paraId="06459721"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Aucun développement sur aucune activité n’est en cours en ce moment. Il aurait été intéressant de faire la butte de neige, mais tout le monde est très occupé.</w:t>
      </w:r>
    </w:p>
    <w:p w14:paraId="36C37B12"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455303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 xml:space="preserve">Y </w:t>
      </w:r>
      <w:proofErr w:type="spellStart"/>
      <w:r w:rsidRPr="0054609F">
        <w:rPr>
          <w:rFonts w:ascii="Calibri" w:eastAsia="Times New Roman" w:hAnsi="Calibri" w:cs="Calibri"/>
          <w:color w:val="000000"/>
          <w:sz w:val="24"/>
          <w:szCs w:val="24"/>
          <w:lang w:val="fr-CA" w:eastAsia="fr-CA"/>
        </w:rPr>
        <w:t>aura-t-il</w:t>
      </w:r>
      <w:proofErr w:type="spellEnd"/>
      <w:r w:rsidRPr="0054609F">
        <w:rPr>
          <w:rFonts w:ascii="Calibri" w:eastAsia="Times New Roman" w:hAnsi="Calibri" w:cs="Calibri"/>
          <w:color w:val="000000"/>
          <w:sz w:val="24"/>
          <w:szCs w:val="24"/>
          <w:lang w:val="fr-CA" w:eastAsia="fr-CA"/>
        </w:rPr>
        <w:t xml:space="preserve"> une Semaine de la lecture cette année? Cette activité est censée se poursuivre avec un parent de l’école, mais il n’y a pas de développements pour l’instant.</w:t>
      </w:r>
    </w:p>
    <w:p w14:paraId="53277D2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2CFA2754" w14:textId="77777777" w:rsidR="0054609F" w:rsidRPr="0054609F" w:rsidRDefault="0054609F" w:rsidP="0054609F">
      <w:pPr>
        <w:numPr>
          <w:ilvl w:val="0"/>
          <w:numId w:val="1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Suivi du projet éducatif</w:t>
      </w:r>
    </w:p>
    <w:p w14:paraId="13C37E4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À la dernière rencontre, on a vu qu’il y avait eu un arrêt du projet éducatif à cause de la COVID et il fallait repartir le projet. On a reçu un document fait par le comité pédagogique de l’école. Ce comité va travailler sur la construction des phrases à tous les niveaux, en tenant compte de la progression des apprentissages. L’équipe-école a remarqué que les élèves avaient peut-être des difficultés avec la structure des phrases et c’est pourquoi ils ont décidé de travailler là-dessus.</w:t>
      </w:r>
    </w:p>
    <w:p w14:paraId="4DD075E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514838B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Commentaires des parents, en vrac : </w:t>
      </w:r>
    </w:p>
    <w:p w14:paraId="5AB5CDB4"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0BA155D3" w14:textId="77777777" w:rsidR="0054609F" w:rsidRPr="0054609F" w:rsidRDefault="0054609F" w:rsidP="0054609F">
      <w:pPr>
        <w:numPr>
          <w:ilvl w:val="0"/>
          <w:numId w:val="11"/>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 xml:space="preserve">Surprise par rapport aux moyens proposés qui manquent peut-être de précision. Exemple : valoriser la lecture de romans, de BD, etc. On ne met pas de chiffres (ex. : on devrait lire </w:t>
      </w:r>
      <w:r w:rsidRPr="0054609F">
        <w:rPr>
          <w:rFonts w:ascii="Calibri" w:eastAsia="Times New Roman" w:hAnsi="Calibri" w:cs="Calibri"/>
          <w:i/>
          <w:iCs/>
          <w:color w:val="000000"/>
          <w:sz w:val="24"/>
          <w:szCs w:val="24"/>
          <w:lang w:val="fr-CA" w:eastAsia="fr-CA"/>
        </w:rPr>
        <w:t>x</w:t>
      </w:r>
      <w:r w:rsidRPr="0054609F">
        <w:rPr>
          <w:rFonts w:ascii="Calibri" w:eastAsia="Times New Roman" w:hAnsi="Calibri" w:cs="Calibri"/>
          <w:color w:val="000000"/>
          <w:sz w:val="24"/>
          <w:szCs w:val="24"/>
          <w:lang w:val="fr-CA" w:eastAsia="fr-CA"/>
        </w:rPr>
        <w:t xml:space="preserve"> romans). </w:t>
      </w:r>
    </w:p>
    <w:p w14:paraId="4766348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36FAE834" w14:textId="77777777" w:rsidR="0054609F" w:rsidRPr="0054609F" w:rsidRDefault="0054609F" w:rsidP="0054609F">
      <w:pPr>
        <w:numPr>
          <w:ilvl w:val="0"/>
          <w:numId w:val="12"/>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Quand on parle de la syntaxe ou de la ponctuation, il y a deux éléments fondamentaux : c’est la lecture et l’écriture. On ne retrouve pas ce dernier aspect, on ne dit pas qu’il faut écrire davantage.</w:t>
      </w:r>
    </w:p>
    <w:p w14:paraId="52AAEAB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01FAF71A" w14:textId="77777777" w:rsidR="0054609F" w:rsidRPr="0054609F" w:rsidRDefault="0054609F" w:rsidP="0054609F">
      <w:pPr>
        <w:numPr>
          <w:ilvl w:val="0"/>
          <w:numId w:val="1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La valorisation de la lecture doit faire partie intrinsèque de l’école. Ce serait le fun que l’engagement soit plus profond.</w:t>
      </w:r>
    </w:p>
    <w:p w14:paraId="13E64FA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058A7DC9" w14:textId="77777777" w:rsidR="0054609F" w:rsidRPr="0054609F" w:rsidRDefault="0054609F" w:rsidP="0054609F">
      <w:pPr>
        <w:numPr>
          <w:ilvl w:val="0"/>
          <w:numId w:val="14"/>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Si des parents détiennent des compétences ou des expertises et qu’ils et elles ont des suggestions à faire, ils et elles sont les bienvenus pour les transmettre au Conseil d’établissement, qui se fera plaisir de les relayer à l’équipe-école.</w:t>
      </w:r>
    </w:p>
    <w:p w14:paraId="2D08306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2E35DBF3" w14:textId="77777777" w:rsidR="0054609F" w:rsidRPr="0054609F" w:rsidRDefault="0054609F" w:rsidP="0054609F">
      <w:pPr>
        <w:numPr>
          <w:ilvl w:val="0"/>
          <w:numId w:val="15"/>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lastRenderedPageBreak/>
        <w:t>Comment mesure-t-on les métriques du projet? Dans une tâche complexe de situation d’écriture, il y a plusieurs critères; un porte sur la construction de phrase. Les enseignantes et enseignants iront dans les situations d’écriture les plus récentes pour aller voir les résultats en ce qui concerne la construction de phrases. Ce sera fait pour chacun des niveaux et ça donnera un comparable pour la fin de l’année et pour l’année prochaine.</w:t>
      </w:r>
    </w:p>
    <w:p w14:paraId="6343CEC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3B603F12" w14:textId="77777777" w:rsidR="0054609F" w:rsidRPr="0054609F" w:rsidRDefault="0054609F" w:rsidP="0054609F">
      <w:pPr>
        <w:numPr>
          <w:ilvl w:val="0"/>
          <w:numId w:val="16"/>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Il y a des services de la statistique du CSSDM. L’équipe-école s’est basée sur ces chiffres pour travailler sur l’amélioration de l’écriture. </w:t>
      </w:r>
    </w:p>
    <w:p w14:paraId="766077C4"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6DDF9F6C" w14:textId="77777777" w:rsidR="0054609F" w:rsidRPr="0054609F" w:rsidRDefault="0054609F" w:rsidP="0054609F">
      <w:pPr>
        <w:numPr>
          <w:ilvl w:val="0"/>
          <w:numId w:val="17"/>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Il y a plein de facteurs au-delà des chiffres qui ont motivé la réflexion des enseignantes et des enseignants. Qu’est-ce qu’on fait à l’école pour améliorer l’écriture? Il y a déjà, dans chaque classe, des mesures et des moyens pris qui ne sont pas exprimés dans le projet éducatif, car celui-ci n’est pas exhaustif.</w:t>
      </w:r>
      <w:r w:rsidRPr="0054609F">
        <w:rPr>
          <w:rFonts w:ascii="Calibri" w:eastAsia="Times New Roman" w:hAnsi="Calibri" w:cs="Calibri"/>
          <w:color w:val="000000"/>
          <w:sz w:val="24"/>
          <w:szCs w:val="24"/>
          <w:lang w:val="fr-CA" w:eastAsia="fr-CA"/>
        </w:rPr>
        <w:br/>
      </w:r>
      <w:r w:rsidRPr="0054609F">
        <w:rPr>
          <w:rFonts w:ascii="Calibri" w:eastAsia="Times New Roman" w:hAnsi="Calibri" w:cs="Calibri"/>
          <w:color w:val="000000"/>
          <w:sz w:val="24"/>
          <w:szCs w:val="24"/>
          <w:lang w:val="fr-CA" w:eastAsia="fr-CA"/>
        </w:rPr>
        <w:br/>
      </w:r>
    </w:p>
    <w:p w14:paraId="36F3F0F0" w14:textId="77777777" w:rsidR="0054609F" w:rsidRPr="0054609F" w:rsidRDefault="0054609F" w:rsidP="0054609F">
      <w:pPr>
        <w:numPr>
          <w:ilvl w:val="0"/>
          <w:numId w:val="17"/>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 xml:space="preserve">En ajoutant des métriques, on sent que ça peut être plus soutenant. Ce serait bien de prendre le temps de regarder comment sont utilisés ces résultats. En ce moment, les statistiques en écriture, ce sont les </w:t>
      </w:r>
      <w:proofErr w:type="spellStart"/>
      <w:r w:rsidRPr="0054609F">
        <w:rPr>
          <w:rFonts w:ascii="Calibri" w:eastAsia="Times New Roman" w:hAnsi="Calibri" w:cs="Calibri"/>
          <w:color w:val="000000"/>
          <w:sz w:val="24"/>
          <w:szCs w:val="24"/>
          <w:lang w:val="fr-CA" w:eastAsia="fr-CA"/>
        </w:rPr>
        <w:t>stats</w:t>
      </w:r>
      <w:proofErr w:type="spellEnd"/>
      <w:r w:rsidRPr="0054609F">
        <w:rPr>
          <w:rFonts w:ascii="Calibri" w:eastAsia="Times New Roman" w:hAnsi="Calibri" w:cs="Calibri"/>
          <w:color w:val="000000"/>
          <w:sz w:val="24"/>
          <w:szCs w:val="24"/>
          <w:lang w:val="fr-CA" w:eastAsia="fr-CA"/>
        </w:rPr>
        <w:t xml:space="preserve"> macro. On sait qu’il y a X % au-delà des compétences, dans les compétences, ou vulnérables. Mais ça ne vient pas nous dire pourquoi ils sont vulnérables. Le micro, c’est ce que les enseignants ont identifié. </w:t>
      </w:r>
    </w:p>
    <w:p w14:paraId="476F070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096D30DF" w14:textId="77777777" w:rsidR="0054609F" w:rsidRPr="0054609F" w:rsidRDefault="0054609F" w:rsidP="0054609F">
      <w:pPr>
        <w:numPr>
          <w:ilvl w:val="0"/>
          <w:numId w:val="18"/>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Comment pourrait-on suivre la progression d’un élève de maintenant à pendant 2 ans?</w:t>
      </w:r>
    </w:p>
    <w:p w14:paraId="3CF89DA0"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28C3C8F6" w14:textId="77777777" w:rsidR="0054609F" w:rsidRPr="0054609F" w:rsidRDefault="0054609F" w:rsidP="0054609F">
      <w:pPr>
        <w:numPr>
          <w:ilvl w:val="0"/>
          <w:numId w:val="19"/>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Ce serait intéressant de parler du point zéro à la journée pédagogique de février pour pouvoir les comparer à la fin de l’année et, éventuellement, même, offrir une présentation aux parents. </w:t>
      </w:r>
    </w:p>
    <w:p w14:paraId="7A0143E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D97F501" w14:textId="77777777" w:rsidR="0054609F" w:rsidRPr="0054609F" w:rsidRDefault="0054609F" w:rsidP="0054609F">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Il serait bien que le plan reflète des moyens d’atteindre les standards demandés par le ministère pour arriver au secondaire.</w:t>
      </w:r>
      <w:r w:rsidRPr="0054609F">
        <w:rPr>
          <w:rFonts w:ascii="Calibri" w:eastAsia="Times New Roman" w:hAnsi="Calibri" w:cs="Calibri"/>
          <w:color w:val="000000"/>
          <w:sz w:val="24"/>
          <w:szCs w:val="24"/>
          <w:lang w:val="fr-CA" w:eastAsia="fr-CA"/>
        </w:rPr>
        <w:br/>
      </w:r>
      <w:r w:rsidRPr="0054609F">
        <w:rPr>
          <w:rFonts w:ascii="Calibri" w:eastAsia="Times New Roman" w:hAnsi="Calibri" w:cs="Calibri"/>
          <w:color w:val="000000"/>
          <w:sz w:val="24"/>
          <w:szCs w:val="24"/>
          <w:lang w:val="fr-CA" w:eastAsia="fr-CA"/>
        </w:rPr>
        <w:br/>
      </w:r>
    </w:p>
    <w:p w14:paraId="699EDE6F" w14:textId="77777777" w:rsidR="0054609F" w:rsidRPr="0054609F" w:rsidRDefault="0054609F" w:rsidP="0054609F">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S’il y a des profs qui souhaitent participer à des projets de recherche à l’UQAM. Il y a des chercheurs qui cherchent constamment des classes pour leurs études. Ça pourrait faciliter les statistiques?</w:t>
      </w:r>
    </w:p>
    <w:p w14:paraId="0EC8359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1BBF56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Segoe UI Symbol" w:eastAsia="Times New Roman" w:hAnsi="Segoe UI Symbol" w:cs="Segoe UI Symbol"/>
          <w:color w:val="000000"/>
          <w:sz w:val="24"/>
          <w:szCs w:val="24"/>
          <w:lang w:val="fr-CA" w:eastAsia="fr-CA"/>
        </w:rPr>
        <w:t>📍</w:t>
      </w:r>
      <w:r w:rsidRPr="0054609F">
        <w:rPr>
          <w:rFonts w:ascii="Calibri" w:eastAsia="Times New Roman" w:hAnsi="Calibri" w:cs="Calibri"/>
          <w:color w:val="000000"/>
          <w:sz w:val="24"/>
          <w:szCs w:val="24"/>
          <w:lang w:val="fr-CA" w:eastAsia="fr-CA"/>
        </w:rPr>
        <w:t xml:space="preserve"> </w:t>
      </w:r>
      <w:r w:rsidRPr="0054609F">
        <w:rPr>
          <w:rFonts w:ascii="Calibri" w:eastAsia="Times New Roman" w:hAnsi="Calibri" w:cs="Calibri"/>
          <w:i/>
          <w:iCs/>
          <w:color w:val="000000"/>
          <w:sz w:val="24"/>
          <w:szCs w:val="24"/>
          <w:lang w:val="fr-CA" w:eastAsia="fr-CA"/>
        </w:rPr>
        <w:t>Suivi : Les questions et commentaires des parents seront transmis au comité pédagogique.</w:t>
      </w:r>
      <w:r w:rsidRPr="0054609F">
        <w:rPr>
          <w:rFonts w:ascii="Calibri" w:eastAsia="Times New Roman" w:hAnsi="Calibri" w:cs="Calibri"/>
          <w:i/>
          <w:iCs/>
          <w:color w:val="000000"/>
          <w:sz w:val="24"/>
          <w:szCs w:val="24"/>
          <w:lang w:val="fr-CA" w:eastAsia="fr-CA"/>
        </w:rPr>
        <w:br/>
      </w:r>
      <w:r w:rsidRPr="0054609F">
        <w:rPr>
          <w:rFonts w:ascii="Calibri" w:eastAsia="Times New Roman" w:hAnsi="Calibri" w:cs="Calibri"/>
          <w:i/>
          <w:iCs/>
          <w:color w:val="000000"/>
          <w:sz w:val="24"/>
          <w:szCs w:val="24"/>
          <w:lang w:val="fr-CA" w:eastAsia="fr-CA"/>
        </w:rPr>
        <w:br/>
      </w:r>
    </w:p>
    <w:p w14:paraId="12C3838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Segoe UI Symbol" w:eastAsia="Times New Roman" w:hAnsi="Segoe UI Symbol" w:cs="Segoe UI Symbol"/>
          <w:color w:val="000000"/>
          <w:sz w:val="24"/>
          <w:szCs w:val="24"/>
          <w:lang w:val="fr-CA" w:eastAsia="fr-CA"/>
        </w:rPr>
        <w:lastRenderedPageBreak/>
        <w:t>📍</w:t>
      </w:r>
      <w:r w:rsidRPr="0054609F">
        <w:rPr>
          <w:rFonts w:ascii="Calibri" w:eastAsia="Times New Roman" w:hAnsi="Calibri" w:cs="Calibri"/>
          <w:color w:val="000000"/>
          <w:sz w:val="24"/>
          <w:szCs w:val="24"/>
          <w:lang w:val="fr-CA" w:eastAsia="fr-CA"/>
        </w:rPr>
        <w:t xml:space="preserve"> </w:t>
      </w:r>
      <w:r w:rsidRPr="0054609F">
        <w:rPr>
          <w:rFonts w:ascii="Calibri" w:eastAsia="Times New Roman" w:hAnsi="Calibri" w:cs="Calibri"/>
          <w:i/>
          <w:iCs/>
          <w:color w:val="000000"/>
          <w:sz w:val="24"/>
          <w:szCs w:val="24"/>
          <w:lang w:val="fr-CA" w:eastAsia="fr-CA"/>
        </w:rPr>
        <w:t>Suivi : Il est proposé que l’équipe-école travaille le document pour ajouter que le travail de la construction des phrases </w:t>
      </w:r>
    </w:p>
    <w:p w14:paraId="7199DAE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670FD8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Segoe UI Symbol" w:eastAsia="Times New Roman" w:hAnsi="Segoe UI Symbol" w:cs="Segoe UI Symbol"/>
          <w:color w:val="000000"/>
          <w:sz w:val="24"/>
          <w:szCs w:val="24"/>
          <w:lang w:val="fr-CA" w:eastAsia="fr-CA"/>
        </w:rPr>
        <w:t>📍</w:t>
      </w:r>
      <w:r w:rsidRPr="0054609F">
        <w:rPr>
          <w:rFonts w:ascii="Calibri" w:eastAsia="Times New Roman" w:hAnsi="Calibri" w:cs="Calibri"/>
          <w:color w:val="000000"/>
          <w:sz w:val="24"/>
          <w:szCs w:val="24"/>
          <w:lang w:val="fr-CA" w:eastAsia="fr-CA"/>
        </w:rPr>
        <w:t xml:space="preserve"> </w:t>
      </w:r>
      <w:r w:rsidRPr="0054609F">
        <w:rPr>
          <w:rFonts w:ascii="Calibri" w:eastAsia="Times New Roman" w:hAnsi="Calibri" w:cs="Calibri"/>
          <w:i/>
          <w:iCs/>
          <w:color w:val="000000"/>
          <w:sz w:val="24"/>
          <w:szCs w:val="24"/>
          <w:lang w:val="fr-CA" w:eastAsia="fr-CA"/>
        </w:rPr>
        <w:t>Suivi : Serait-il possible de voir les chiffres des services de la statistique du CSSDM et ce qui a mené à la réflexion de l’équipe-école? </w:t>
      </w:r>
    </w:p>
    <w:p w14:paraId="27BC1EC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76F6A617" w14:textId="77777777" w:rsidR="0054609F" w:rsidRPr="0054609F" w:rsidRDefault="0054609F" w:rsidP="0054609F">
      <w:pPr>
        <w:numPr>
          <w:ilvl w:val="0"/>
          <w:numId w:val="2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Service de garde</w:t>
      </w:r>
    </w:p>
    <w:p w14:paraId="6F4EB7B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 SDG de Baril a été ouvert durant les deux semaines de l’école à la maison; jusqu’à 31 enfants ont été au SDG avec tous les horaires et les cours de chacune des classes. Il y a eu trois adultes le matin et trois adultes l’après-midi. Il y avait aussi des enfants d’autres écoles desquels il fallait s’occuper. Les inscriptions pour la Semaine de relâche ont pris du retard et seront en vigueur jusqu’au 20 janvier. La journée pédagogique du 19 janvier a aussi été annoncée en retard. Pour la JP du 19 janvier, les activités seront à l’extérieur. Il y a 80 enfants inscrits. On ne sait pas encore ce qui va se passer pour les restrictions COVID pour la réservation de cabane à sucre le 25 mars. On ne sait pas si on va pouvoir y aller ou pas à cause de la COVID. Quatre autobus ont été réservés. Il y a beaucoup de places, mais il faut pouvoir y aller! Au mois de mars, il y aura les réinscriptions pour le SDG pour savoir qui va faire partie de la clientèle l’an prochain. </w:t>
      </w:r>
    </w:p>
    <w:p w14:paraId="39EACEF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00126101"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Élaine travaille dans l’outil de prévision budgétaire en ce moment et va l’envoyer prochainement.</w:t>
      </w:r>
    </w:p>
    <w:p w14:paraId="5C20083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53E880FF"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Concernant les collations, il n’y a plus de budget. Il y a eu du budget du Réchaud-bus, mais il y a peu de choix. Les parents peuvent donner des collations aux enfants.</w:t>
      </w:r>
    </w:p>
    <w:p w14:paraId="19A99BA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1AC4B6BA" w14:textId="77777777" w:rsidR="0054609F" w:rsidRPr="0054609F" w:rsidRDefault="0054609F" w:rsidP="0054609F">
      <w:pPr>
        <w:numPr>
          <w:ilvl w:val="0"/>
          <w:numId w:val="2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Sorties scolaires approuvées en décembre via les sondages</w:t>
      </w:r>
    </w:p>
    <w:p w14:paraId="07A2B060"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On avait fait quelques sondages avant les fêtes pour des sorties et des activités. Les classes suivantes ont demandé d’approuver des sorties.</w:t>
      </w:r>
    </w:p>
    <w:p w14:paraId="07550C33" w14:textId="77777777" w:rsidR="0054609F" w:rsidRPr="0054609F" w:rsidRDefault="0054609F" w:rsidP="0054609F">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2e et 3e années (Naomi) : 17 élèves</w:t>
      </w:r>
    </w:p>
    <w:p w14:paraId="64C1B247" w14:textId="77777777" w:rsidR="0054609F" w:rsidRPr="0054609F" w:rsidRDefault="0054609F" w:rsidP="0054609F">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3e année (</w:t>
      </w:r>
      <w:proofErr w:type="gramStart"/>
      <w:r w:rsidRPr="0054609F">
        <w:rPr>
          <w:rFonts w:ascii="Calibri" w:eastAsia="Times New Roman" w:hAnsi="Calibri" w:cs="Calibri"/>
          <w:color w:val="000000"/>
          <w:sz w:val="24"/>
          <w:szCs w:val="24"/>
          <w:lang w:val="fr-CA" w:eastAsia="fr-CA"/>
        </w:rPr>
        <w:t>Patience)  :</w:t>
      </w:r>
      <w:proofErr w:type="gramEnd"/>
      <w:r w:rsidRPr="0054609F">
        <w:rPr>
          <w:rFonts w:ascii="Calibri" w:eastAsia="Times New Roman" w:hAnsi="Calibri" w:cs="Calibri"/>
          <w:color w:val="000000"/>
          <w:sz w:val="24"/>
          <w:szCs w:val="24"/>
          <w:lang w:val="fr-CA" w:eastAsia="fr-CA"/>
        </w:rPr>
        <w:t xml:space="preserve"> 20 élèves</w:t>
      </w:r>
    </w:p>
    <w:p w14:paraId="75E13F02" w14:textId="77777777" w:rsidR="0054609F" w:rsidRPr="0054609F" w:rsidRDefault="0054609F" w:rsidP="0054609F">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3e année (</w:t>
      </w:r>
      <w:proofErr w:type="gramStart"/>
      <w:r w:rsidRPr="0054609F">
        <w:rPr>
          <w:rFonts w:ascii="Calibri" w:eastAsia="Times New Roman" w:hAnsi="Calibri" w:cs="Calibri"/>
          <w:color w:val="000000"/>
          <w:sz w:val="24"/>
          <w:szCs w:val="24"/>
          <w:lang w:val="fr-CA" w:eastAsia="fr-CA"/>
        </w:rPr>
        <w:t>Élaine)  :</w:t>
      </w:r>
      <w:proofErr w:type="gramEnd"/>
      <w:r w:rsidRPr="0054609F">
        <w:rPr>
          <w:rFonts w:ascii="Calibri" w:eastAsia="Times New Roman" w:hAnsi="Calibri" w:cs="Calibri"/>
          <w:color w:val="000000"/>
          <w:sz w:val="24"/>
          <w:szCs w:val="24"/>
          <w:lang w:val="fr-CA" w:eastAsia="fr-CA"/>
        </w:rPr>
        <w:t xml:space="preserve"> 20 élèves</w:t>
      </w:r>
    </w:p>
    <w:p w14:paraId="5D3B1B2C" w14:textId="77777777" w:rsidR="0054609F" w:rsidRPr="0054609F" w:rsidRDefault="0054609F" w:rsidP="0054609F">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4e année (Chantal) : 20 élèves</w:t>
      </w:r>
    </w:p>
    <w:p w14:paraId="3F8E531B" w14:textId="77777777" w:rsidR="0054609F" w:rsidRPr="0054609F" w:rsidRDefault="0054609F" w:rsidP="0054609F">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4e année (</w:t>
      </w:r>
      <w:proofErr w:type="gramStart"/>
      <w:r w:rsidRPr="0054609F">
        <w:rPr>
          <w:rFonts w:ascii="Calibri" w:eastAsia="Times New Roman" w:hAnsi="Calibri" w:cs="Calibri"/>
          <w:color w:val="000000"/>
          <w:sz w:val="24"/>
          <w:szCs w:val="24"/>
          <w:lang w:val="fr-CA" w:eastAsia="fr-CA"/>
        </w:rPr>
        <w:t>Florence)  :</w:t>
      </w:r>
      <w:proofErr w:type="gramEnd"/>
      <w:r w:rsidRPr="0054609F">
        <w:rPr>
          <w:rFonts w:ascii="Calibri" w:eastAsia="Times New Roman" w:hAnsi="Calibri" w:cs="Calibri"/>
          <w:color w:val="000000"/>
          <w:sz w:val="24"/>
          <w:szCs w:val="24"/>
          <w:lang w:val="fr-CA" w:eastAsia="fr-CA"/>
        </w:rPr>
        <w:t xml:space="preserve"> 18 élèves</w:t>
      </w:r>
    </w:p>
    <w:p w14:paraId="521710C5" w14:textId="77777777" w:rsidR="0054609F" w:rsidRPr="0054609F" w:rsidRDefault="0054609F" w:rsidP="0054609F">
      <w:pPr>
        <w:numPr>
          <w:ilvl w:val="1"/>
          <w:numId w:val="23"/>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Total : 95 élèves et 5 ou 6 accompagnateurs</w:t>
      </w:r>
    </w:p>
    <w:p w14:paraId="59EB26D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2D3EC93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Les activités sont les suivantes :</w:t>
      </w:r>
    </w:p>
    <w:p w14:paraId="5CB965FE" w14:textId="77777777" w:rsidR="0054609F" w:rsidRPr="0054609F" w:rsidRDefault="0054609F" w:rsidP="0054609F">
      <w:pPr>
        <w:numPr>
          <w:ilvl w:val="0"/>
          <w:numId w:val="24"/>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École (Neurones atomiques) le 6 janvier 2022, en avant-midi et en après-midi (cette activité a été annulée parce que l’école se donnait à la maison). On est en discussion avec l’équipe pour remettre l’activité lorsque ce sera permis par la Santé publique. </w:t>
      </w:r>
    </w:p>
    <w:p w14:paraId="4F8AB184" w14:textId="77777777" w:rsidR="0054609F" w:rsidRPr="0054609F" w:rsidRDefault="0054609F" w:rsidP="0054609F">
      <w:pPr>
        <w:numPr>
          <w:ilvl w:val="0"/>
          <w:numId w:val="24"/>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Biodôme et Planétarium le mardi 1er février 2022, de 10 h à 13 h 45</w:t>
      </w:r>
    </w:p>
    <w:p w14:paraId="16C8F28B" w14:textId="77777777" w:rsidR="0054609F" w:rsidRPr="0054609F" w:rsidRDefault="0054609F" w:rsidP="0054609F">
      <w:pPr>
        <w:numPr>
          <w:ilvl w:val="0"/>
          <w:numId w:val="24"/>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 xml:space="preserve">Maison Théâtre </w:t>
      </w:r>
      <w:proofErr w:type="spellStart"/>
      <w:r w:rsidRPr="0054609F">
        <w:rPr>
          <w:rFonts w:ascii="Calibri" w:eastAsia="Times New Roman" w:hAnsi="Calibri" w:cs="Calibri"/>
          <w:color w:val="000000"/>
          <w:sz w:val="24"/>
          <w:szCs w:val="24"/>
          <w:lang w:val="fr-CA" w:eastAsia="fr-CA"/>
        </w:rPr>
        <w:t>Ripopée</w:t>
      </w:r>
      <w:proofErr w:type="spellEnd"/>
      <w:r w:rsidRPr="0054609F">
        <w:rPr>
          <w:rFonts w:ascii="Calibri" w:eastAsia="Times New Roman" w:hAnsi="Calibri" w:cs="Calibri"/>
          <w:color w:val="000000"/>
          <w:sz w:val="24"/>
          <w:szCs w:val="24"/>
          <w:lang w:val="fr-CA" w:eastAsia="fr-CA"/>
        </w:rPr>
        <w:t xml:space="preserve"> le mardi 10 mai 2022, de 13 h à 14 h</w:t>
      </w:r>
    </w:p>
    <w:p w14:paraId="360D6CF4" w14:textId="77777777" w:rsidR="0054609F" w:rsidRPr="0054609F" w:rsidRDefault="0054609F" w:rsidP="0054609F">
      <w:pPr>
        <w:numPr>
          <w:ilvl w:val="0"/>
          <w:numId w:val="24"/>
        </w:numPr>
        <w:spacing w:after="0" w:line="240" w:lineRule="auto"/>
        <w:textAlignment w:val="baseline"/>
        <w:rPr>
          <w:rFonts w:ascii="Calibri" w:eastAsia="Times New Roman" w:hAnsi="Calibri" w:cs="Calibri"/>
          <w:color w:val="000000"/>
          <w:sz w:val="24"/>
          <w:szCs w:val="24"/>
          <w:lang w:val="fr-CA" w:eastAsia="fr-CA"/>
        </w:rPr>
      </w:pPr>
      <w:r w:rsidRPr="0054609F">
        <w:rPr>
          <w:rFonts w:ascii="Calibri" w:eastAsia="Times New Roman" w:hAnsi="Calibri" w:cs="Calibri"/>
          <w:color w:val="000000"/>
          <w:sz w:val="24"/>
          <w:szCs w:val="24"/>
          <w:lang w:val="fr-CA" w:eastAsia="fr-CA"/>
        </w:rPr>
        <w:t>Centre des sciences Imax le jeudi 16 juin 2022, de 9 h 30 à 14 h</w:t>
      </w:r>
    </w:p>
    <w:p w14:paraId="3C1997C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CE127B4"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 xml:space="preserve">Les classes de Jean-Michel et de Samuel ont vu leur sortie au spectacle </w:t>
      </w:r>
      <w:r w:rsidRPr="0054609F">
        <w:rPr>
          <w:rFonts w:ascii="Calibri" w:eastAsia="Times New Roman" w:hAnsi="Calibri" w:cs="Calibri"/>
          <w:i/>
          <w:iCs/>
          <w:color w:val="000000"/>
          <w:sz w:val="24"/>
          <w:szCs w:val="24"/>
          <w:lang w:val="fr-CA" w:eastAsia="fr-CA"/>
        </w:rPr>
        <w:t>Casse-Noisettes</w:t>
      </w:r>
      <w:r w:rsidRPr="0054609F">
        <w:rPr>
          <w:rFonts w:ascii="Calibri" w:eastAsia="Times New Roman" w:hAnsi="Calibri" w:cs="Calibri"/>
          <w:color w:val="000000"/>
          <w:sz w:val="24"/>
          <w:szCs w:val="24"/>
          <w:lang w:val="fr-CA" w:eastAsia="fr-CA"/>
        </w:rPr>
        <w:t xml:space="preserve"> être annulée, car il y avait des cas de COVID dans la troupe.</w:t>
      </w:r>
    </w:p>
    <w:p w14:paraId="24BCFFE1"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01B12C44" w14:textId="77777777" w:rsidR="0054609F" w:rsidRPr="0054609F" w:rsidRDefault="0054609F" w:rsidP="0054609F">
      <w:pPr>
        <w:numPr>
          <w:ilvl w:val="0"/>
          <w:numId w:val="2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Consultation des élèves par le CÉ</w:t>
      </w:r>
    </w:p>
    <w:p w14:paraId="04FBD1CC"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On remet la consultation au prochain CÉ. </w:t>
      </w:r>
    </w:p>
    <w:p w14:paraId="4BAC2F3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279C32FB" w14:textId="77777777" w:rsidR="0054609F" w:rsidRPr="0054609F" w:rsidRDefault="0054609F" w:rsidP="0054609F">
      <w:pPr>
        <w:numPr>
          <w:ilvl w:val="0"/>
          <w:numId w:val="2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Comité de parents</w:t>
      </w:r>
    </w:p>
    <w:p w14:paraId="2E5C81D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 xml:space="preserve">Martine </w:t>
      </w:r>
      <w:proofErr w:type="spellStart"/>
      <w:r w:rsidRPr="0054609F">
        <w:rPr>
          <w:rFonts w:ascii="Calibri" w:eastAsia="Times New Roman" w:hAnsi="Calibri" w:cs="Calibri"/>
          <w:color w:val="000000"/>
          <w:sz w:val="24"/>
          <w:szCs w:val="24"/>
          <w:lang w:val="fr-CA" w:eastAsia="fr-CA"/>
        </w:rPr>
        <w:t>Fradet</w:t>
      </w:r>
      <w:proofErr w:type="spellEnd"/>
      <w:r w:rsidRPr="0054609F">
        <w:rPr>
          <w:rFonts w:ascii="Calibri" w:eastAsia="Times New Roman" w:hAnsi="Calibri" w:cs="Calibri"/>
          <w:color w:val="000000"/>
          <w:sz w:val="24"/>
          <w:szCs w:val="24"/>
          <w:lang w:val="fr-CA" w:eastAsia="fr-CA"/>
        </w:rPr>
        <w:t xml:space="preserve"> est absente, donc pas de point Comité de parents.</w:t>
      </w:r>
    </w:p>
    <w:p w14:paraId="2DEE6AA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2E7E5612" w14:textId="77777777" w:rsidR="0054609F" w:rsidRPr="0054609F" w:rsidRDefault="0054609F" w:rsidP="0054609F">
      <w:pPr>
        <w:numPr>
          <w:ilvl w:val="0"/>
          <w:numId w:val="2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Je Passe-Partout</w:t>
      </w:r>
    </w:p>
    <w:p w14:paraId="3FB8BC5E"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Les services ont été arrêtés le 9 décembre. Tous les intervenants ont été en formation pendant la semaine suivante : relations d’aide, philosophie pour enfants, approche CASIS en écriture (pour favoriser la motivation scolaire). On essaie de voir comment ça pourrait être intégré davantage à l’école en voyant comment les enseignants pourraient être intéressés par cette méthode.</w:t>
      </w:r>
    </w:p>
    <w:p w14:paraId="2D1F3518"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2144B67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Au début, le suivi à distance a été mis en place, mais peu d’intérêt, car la gestion des écrans est déjà compliquée avec l’école à distance. Le lien de confiance entre l’intervenant et l’enfant est très important. Donc il y a des intervenants qui sont allés dans les parcs avec les enfants pour travailler le français : les enfants bougent, ont un rapport privilégié avec un intervenant et font des apprentissages. </w:t>
      </w:r>
    </w:p>
    <w:p w14:paraId="6419619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p>
    <w:p w14:paraId="3CC13CE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 Côté a eu une directive de ne pas réintégrer les services de Je Passe-Partout dès maintenant. C’est dommage! La recommandation est d’attendre une semaine ou deux pour voir s’il y a des cas de COVID. Je Passe-Partout va continuer ses activités au parc en attendant. L’objectif premier est de garder le lien, car ça fait quand même 7 semaines que les services ont été interrompus.</w:t>
      </w:r>
    </w:p>
    <w:p w14:paraId="5C49AD4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br/>
        <w:t xml:space="preserve">Bonne nouvelle : il y a aura une intervenante supplémentaire à Baril dès qu’on peut </w:t>
      </w:r>
      <w:proofErr w:type="gramStart"/>
      <w:r w:rsidRPr="0054609F">
        <w:rPr>
          <w:rFonts w:ascii="Calibri" w:eastAsia="Times New Roman" w:hAnsi="Calibri" w:cs="Calibri"/>
          <w:color w:val="000000"/>
          <w:sz w:val="24"/>
          <w:szCs w:val="24"/>
          <w:lang w:val="fr-CA" w:eastAsia="fr-CA"/>
        </w:rPr>
        <w:t>se retrouver en personne</w:t>
      </w:r>
      <w:proofErr w:type="gramEnd"/>
      <w:r w:rsidRPr="0054609F">
        <w:rPr>
          <w:rFonts w:ascii="Calibri" w:eastAsia="Times New Roman" w:hAnsi="Calibri" w:cs="Calibri"/>
          <w:color w:val="000000"/>
          <w:sz w:val="24"/>
          <w:szCs w:val="24"/>
          <w:lang w:val="fr-CA" w:eastAsia="fr-CA"/>
        </w:rPr>
        <w:t>! Il y avait de la demande des enseignants. On pourrait accueillir plus d’une soixantaine d’enfants avec cette nouvelle personne. En ce moment, une cinquantaine d'enfants de Baril utilisent le service.</w:t>
      </w:r>
    </w:p>
    <w:p w14:paraId="118A3ED7"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br/>
        <w:t xml:space="preserve">Comment sont ciblés les enfants? Il y a des suivis familiaux, donc suivis à la maison, et d’autres enfants sont suivis à l’école. Il y a des demandes de parents. Les enseignants fournissent une liste, par priorité, et ciblent les enfants qui en ont le plus besoin. On travaille l’apprentissage scolaire, mais aussi la motivation, l’organisation, l’estime d’eux-mêmes, leurs habiletés sociales. Les recommandations peuvent aussi venir de la direction, des orthopédagogues, des orthophonistes, </w:t>
      </w:r>
      <w:proofErr w:type="spellStart"/>
      <w:r w:rsidRPr="0054609F">
        <w:rPr>
          <w:rFonts w:ascii="Calibri" w:eastAsia="Times New Roman" w:hAnsi="Calibri" w:cs="Calibri"/>
          <w:color w:val="000000"/>
          <w:sz w:val="24"/>
          <w:szCs w:val="24"/>
          <w:lang w:val="fr-CA" w:eastAsia="fr-CA"/>
        </w:rPr>
        <w:t>des</w:t>
      </w:r>
      <w:proofErr w:type="spellEnd"/>
      <w:r w:rsidRPr="0054609F">
        <w:rPr>
          <w:rFonts w:ascii="Calibri" w:eastAsia="Times New Roman" w:hAnsi="Calibri" w:cs="Calibri"/>
          <w:color w:val="000000"/>
          <w:sz w:val="24"/>
          <w:szCs w:val="24"/>
          <w:lang w:val="fr-CA" w:eastAsia="fr-CA"/>
        </w:rPr>
        <w:t xml:space="preserve"> TES.</w:t>
      </w:r>
    </w:p>
    <w:p w14:paraId="7F9965BD"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lastRenderedPageBreak/>
        <w:br/>
      </w:r>
    </w:p>
    <w:p w14:paraId="3AE1073C" w14:textId="77777777" w:rsidR="0054609F" w:rsidRPr="0054609F" w:rsidRDefault="0054609F" w:rsidP="0054609F">
      <w:pPr>
        <w:numPr>
          <w:ilvl w:val="0"/>
          <w:numId w:val="2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Questions du public</w:t>
      </w:r>
    </w:p>
    <w:p w14:paraId="65DF6123"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Pas de question du public!</w:t>
      </w:r>
    </w:p>
    <w:p w14:paraId="459E5B79"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6728100A" w14:textId="77777777" w:rsidR="0054609F" w:rsidRPr="0054609F" w:rsidRDefault="0054609F" w:rsidP="0054609F">
      <w:pPr>
        <w:numPr>
          <w:ilvl w:val="0"/>
          <w:numId w:val="2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Varia</w:t>
      </w:r>
    </w:p>
    <w:p w14:paraId="06FC3CBB"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Pas de varia.</w:t>
      </w:r>
    </w:p>
    <w:p w14:paraId="15B29765"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Times New Roman" w:eastAsia="Times New Roman" w:hAnsi="Times New Roman" w:cs="Times New Roman"/>
          <w:sz w:val="24"/>
          <w:szCs w:val="24"/>
          <w:lang w:val="fr-CA" w:eastAsia="fr-CA"/>
        </w:rPr>
        <w:br/>
      </w:r>
    </w:p>
    <w:p w14:paraId="7F66BFC6" w14:textId="77777777" w:rsidR="0054609F" w:rsidRPr="0054609F" w:rsidRDefault="0054609F" w:rsidP="0054609F">
      <w:pPr>
        <w:numPr>
          <w:ilvl w:val="0"/>
          <w:numId w:val="3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54609F">
        <w:rPr>
          <w:rFonts w:ascii="Calibri" w:eastAsia="Times New Roman" w:hAnsi="Calibri" w:cs="Calibri"/>
          <w:b/>
          <w:bCs/>
          <w:color w:val="000000"/>
          <w:kern w:val="36"/>
          <w:sz w:val="28"/>
          <w:szCs w:val="28"/>
          <w:lang w:val="fr-CA" w:eastAsia="fr-CA"/>
        </w:rPr>
        <w:t> Levée de l’assemblée</w:t>
      </w:r>
    </w:p>
    <w:p w14:paraId="23D81714"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Mathieu Lavoie lève la séance à 20 h 01. (YÉ!)</w:t>
      </w:r>
    </w:p>
    <w:p w14:paraId="33FA0F64" w14:textId="77777777" w:rsidR="0054609F" w:rsidRDefault="0054609F" w:rsidP="0054609F">
      <w:pPr>
        <w:spacing w:after="0" w:line="240" w:lineRule="auto"/>
        <w:rPr>
          <w:rFonts w:ascii="Times New Roman" w:eastAsia="Times New Roman" w:hAnsi="Times New Roman" w:cs="Times New Roman"/>
          <w:sz w:val="24"/>
          <w:szCs w:val="24"/>
          <w:lang w:val="fr-CA" w:eastAsia="fr-CA"/>
        </w:rPr>
      </w:pPr>
    </w:p>
    <w:p w14:paraId="1B2D40DA"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bookmarkStart w:id="0" w:name="_GoBack"/>
      <w:bookmarkEnd w:id="0"/>
    </w:p>
    <w:p w14:paraId="321DB6A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Mathieu Lavoie</w:t>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t>Jocelyn Côté</w:t>
      </w:r>
    </w:p>
    <w:p w14:paraId="38F4D4C6" w14:textId="77777777" w:rsidR="0054609F" w:rsidRPr="0054609F" w:rsidRDefault="0054609F" w:rsidP="0054609F">
      <w:pPr>
        <w:spacing w:after="0" w:line="240" w:lineRule="auto"/>
        <w:rPr>
          <w:rFonts w:ascii="Times New Roman" w:eastAsia="Times New Roman" w:hAnsi="Times New Roman" w:cs="Times New Roman"/>
          <w:sz w:val="24"/>
          <w:szCs w:val="24"/>
          <w:lang w:val="fr-CA" w:eastAsia="fr-CA"/>
        </w:rPr>
      </w:pPr>
      <w:r w:rsidRPr="0054609F">
        <w:rPr>
          <w:rFonts w:ascii="Calibri" w:eastAsia="Times New Roman" w:hAnsi="Calibri" w:cs="Calibri"/>
          <w:color w:val="000000"/>
          <w:sz w:val="24"/>
          <w:szCs w:val="24"/>
          <w:lang w:val="fr-CA" w:eastAsia="fr-CA"/>
        </w:rPr>
        <w:t>Président</w:t>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r>
      <w:r w:rsidRPr="0054609F">
        <w:rPr>
          <w:rFonts w:ascii="Calibri" w:eastAsia="Times New Roman" w:hAnsi="Calibri" w:cs="Calibri"/>
          <w:color w:val="000000"/>
          <w:sz w:val="24"/>
          <w:szCs w:val="24"/>
          <w:lang w:val="fr-CA" w:eastAsia="fr-CA"/>
        </w:rPr>
        <w:tab/>
        <w:t>Directeur                                             </w:t>
      </w:r>
    </w:p>
    <w:p w14:paraId="23937AEF" w14:textId="77777777" w:rsidR="00402A07" w:rsidRDefault="00402A07"/>
    <w:sectPr w:rsidR="00402A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3F5D"/>
    <w:multiLevelType w:val="multilevel"/>
    <w:tmpl w:val="46EAD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42FDD"/>
    <w:multiLevelType w:val="multilevel"/>
    <w:tmpl w:val="F0D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5670"/>
    <w:multiLevelType w:val="multilevel"/>
    <w:tmpl w:val="79DC5A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927E6"/>
    <w:multiLevelType w:val="multilevel"/>
    <w:tmpl w:val="A5A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A2019"/>
    <w:multiLevelType w:val="multilevel"/>
    <w:tmpl w:val="4048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27A5F"/>
    <w:multiLevelType w:val="multilevel"/>
    <w:tmpl w:val="B2CA6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A4D7B"/>
    <w:multiLevelType w:val="multilevel"/>
    <w:tmpl w:val="5AA25B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D39A2"/>
    <w:multiLevelType w:val="multilevel"/>
    <w:tmpl w:val="9074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B02A2"/>
    <w:multiLevelType w:val="multilevel"/>
    <w:tmpl w:val="5B04F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B4A00"/>
    <w:multiLevelType w:val="multilevel"/>
    <w:tmpl w:val="49244E9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05B62"/>
    <w:multiLevelType w:val="multilevel"/>
    <w:tmpl w:val="13203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6223A8"/>
    <w:multiLevelType w:val="multilevel"/>
    <w:tmpl w:val="57C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7F06"/>
    <w:multiLevelType w:val="multilevel"/>
    <w:tmpl w:val="9FDC50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0136D"/>
    <w:multiLevelType w:val="multilevel"/>
    <w:tmpl w:val="C4F44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256D5"/>
    <w:multiLevelType w:val="multilevel"/>
    <w:tmpl w:val="C6A41E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D50E46"/>
    <w:multiLevelType w:val="multilevel"/>
    <w:tmpl w:val="754E96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93A7D"/>
    <w:multiLevelType w:val="multilevel"/>
    <w:tmpl w:val="2F1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C1C19"/>
    <w:multiLevelType w:val="multilevel"/>
    <w:tmpl w:val="56E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41577"/>
    <w:multiLevelType w:val="multilevel"/>
    <w:tmpl w:val="457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5004B"/>
    <w:multiLevelType w:val="multilevel"/>
    <w:tmpl w:val="EAAC4A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2A2877"/>
    <w:multiLevelType w:val="multilevel"/>
    <w:tmpl w:val="2782F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652CA"/>
    <w:multiLevelType w:val="multilevel"/>
    <w:tmpl w:val="BD2AA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B7868"/>
    <w:multiLevelType w:val="multilevel"/>
    <w:tmpl w:val="F6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A7A"/>
    <w:multiLevelType w:val="multilevel"/>
    <w:tmpl w:val="CE0C3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7B0766"/>
    <w:multiLevelType w:val="multilevel"/>
    <w:tmpl w:val="F6C2F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80259"/>
    <w:multiLevelType w:val="multilevel"/>
    <w:tmpl w:val="8B9205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51BF5"/>
    <w:multiLevelType w:val="multilevel"/>
    <w:tmpl w:val="6C9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62923"/>
    <w:multiLevelType w:val="multilevel"/>
    <w:tmpl w:val="9EBC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58243A"/>
    <w:multiLevelType w:val="multilevel"/>
    <w:tmpl w:val="04C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B1167"/>
    <w:multiLevelType w:val="multilevel"/>
    <w:tmpl w:val="C13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17"/>
  </w:num>
  <w:num w:numId="6">
    <w:abstractNumId w:val="10"/>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1"/>
  </w:num>
  <w:num w:numId="12">
    <w:abstractNumId w:val="3"/>
  </w:num>
  <w:num w:numId="13">
    <w:abstractNumId w:val="22"/>
  </w:num>
  <w:num w:numId="14">
    <w:abstractNumId w:val="4"/>
  </w:num>
  <w:num w:numId="15">
    <w:abstractNumId w:val="1"/>
  </w:num>
  <w:num w:numId="16">
    <w:abstractNumId w:val="16"/>
  </w:num>
  <w:num w:numId="17">
    <w:abstractNumId w:val="26"/>
  </w:num>
  <w:num w:numId="18">
    <w:abstractNumId w:val="18"/>
  </w:num>
  <w:num w:numId="19">
    <w:abstractNumId w:val="29"/>
  </w:num>
  <w:num w:numId="20">
    <w:abstractNumId w:val="28"/>
  </w:num>
  <w:num w:numId="21">
    <w:abstractNumId w:val="21"/>
    <w:lvlOverride w:ilvl="0">
      <w:lvl w:ilvl="0">
        <w:numFmt w:val="decimal"/>
        <w:lvlText w:val="%1."/>
        <w:lvlJc w:val="left"/>
      </w:lvl>
    </w:lvlOverride>
  </w:num>
  <w:num w:numId="22">
    <w:abstractNumId w:val="24"/>
    <w:lvlOverride w:ilvl="0">
      <w:lvl w:ilvl="0">
        <w:numFmt w:val="decimal"/>
        <w:lvlText w:val="%1."/>
        <w:lvlJc w:val="left"/>
      </w:lvl>
    </w:lvlOverride>
  </w:num>
  <w:num w:numId="23">
    <w:abstractNumId w:val="8"/>
  </w:num>
  <w:num w:numId="24">
    <w:abstractNumId w:val="27"/>
  </w:num>
  <w:num w:numId="25">
    <w:abstractNumId w:val="25"/>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6"/>
    <w:lvlOverride w:ilvl="0">
      <w:lvl w:ilvl="0">
        <w:numFmt w:val="decimal"/>
        <w:lvlText w:val="%1."/>
        <w:lvlJc w:val="left"/>
      </w:lvl>
    </w:lvlOverride>
  </w:num>
  <w:num w:numId="30">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9F"/>
    <w:rsid w:val="00402A07"/>
    <w:rsid w:val="00546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B89C"/>
  <w15:chartTrackingRefBased/>
  <w15:docId w15:val="{B5E326D9-4F6C-465D-B7BC-A5813E33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1" ma:contentTypeDescription="Crée un document." ma:contentTypeScope="" ma:versionID="98f259a6a8de4190c456f9665ec0b2bd">
  <xsd:schema xmlns:xsd="http://www.w3.org/2001/XMLSchema" xmlns:xs="http://www.w3.org/2001/XMLSchema" xmlns:p="http://schemas.microsoft.com/office/2006/metadata/properties" xmlns:ns3="8a3a1ac0-c895-4b91-8ca6-6dd509ff558e" targetNamespace="http://schemas.microsoft.com/office/2006/metadata/properties" ma:root="true" ma:fieldsID="c632c69c2c7b39292d0ee2d6defc6bb2" ns3:_="">
    <xsd:import namespace="8a3a1ac0-c895-4b91-8ca6-6dd509ff55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45397-AEE9-493C-9066-147DABF9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54932-E9A2-4BDC-9A85-7590AB79B13D}">
  <ds:schemaRefs>
    <ds:schemaRef ds:uri="http://schemas.microsoft.com/sharepoint/v3/contenttype/forms"/>
  </ds:schemaRefs>
</ds:datastoreItem>
</file>

<file path=customXml/itemProps3.xml><?xml version="1.0" encoding="utf-8"?>
<ds:datastoreItem xmlns:ds="http://schemas.openxmlformats.org/officeDocument/2006/customXml" ds:itemID="{861FCEB2-5BC5-45B5-BBB2-B55F0F130847}">
  <ds:schemaRefs>
    <ds:schemaRef ds:uri="http://purl.org/dc/terms/"/>
    <ds:schemaRef ds:uri="8a3a1ac0-c895-4b91-8ca6-6dd509ff558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2366</Words>
  <Characters>13016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1</cp:revision>
  <dcterms:created xsi:type="dcterms:W3CDTF">2022-03-16T12:24:00Z</dcterms:created>
  <dcterms:modified xsi:type="dcterms:W3CDTF">2022-03-16T12:26:00Z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